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/>
          <w:b w:val="1"/>
          <w:bCs w:val="1"/>
          <w:caps w:val="1"/>
          <w:rtl w:val="0"/>
        </w:rPr>
        <w:t>Matriz definici</w:t>
      </w:r>
      <w:r>
        <w:rPr>
          <w:rFonts w:hAnsi="Avenir Next" w:hint="default"/>
          <w:b w:val="1"/>
          <w:bCs w:val="1"/>
          <w:caps w:val="1"/>
          <w:rtl w:val="0"/>
        </w:rPr>
        <w:t>ó</w:t>
      </w:r>
      <w:r>
        <w:rPr>
          <w:rFonts w:ascii="Avenir Next"/>
          <w:b w:val="1"/>
          <w:bCs w:val="1"/>
          <w:caps w:val="1"/>
          <w:rtl w:val="0"/>
          <w:lang w:val="es-ES_tradnl"/>
        </w:rPr>
        <w:t>n del Riesgo de Corrupci</w:t>
      </w:r>
      <w:r>
        <w:rPr>
          <w:rFonts w:hAnsi="Avenir Next" w:hint="default"/>
          <w:b w:val="1"/>
          <w:bCs w:val="1"/>
          <w:caps w:val="1"/>
          <w:rtl w:val="0"/>
        </w:rPr>
        <w:t>ó</w:t>
      </w:r>
      <w:r>
        <w:rPr>
          <w:rFonts w:ascii="Avenir Next"/>
          <w:b w:val="1"/>
          <w:bCs w:val="1"/>
          <w:caps w:val="1"/>
          <w:rtl w:val="0"/>
        </w:rPr>
        <w:t>n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4"/>
        <w:gridCol w:w="2914"/>
        <w:gridCol w:w="2915"/>
        <w:gridCol w:w="2914"/>
        <w:gridCol w:w="291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72"/>
            <w:gridSpan w:val="5"/>
            <w:vMerge w:val="restart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6"/>
                <w:szCs w:val="26"/>
              </w:rPr>
              <w:t>Matriz definici</w:t>
            </w:r>
            <w:r>
              <w:rPr>
                <w:rFonts w:hAnsi="Avenir Next" w:hint="default"/>
                <w:b w:val="1"/>
                <w:bCs w:val="1"/>
                <w:caps w:val="1"/>
                <w:sz w:val="26"/>
                <w:szCs w:val="26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6"/>
                <w:szCs w:val="26"/>
              </w:rPr>
              <w:t>n del Riesgo de Corrupci</w:t>
            </w:r>
            <w:r>
              <w:rPr>
                <w:rFonts w:hAnsi="Avenir Next" w:hint="default"/>
                <w:b w:val="1"/>
                <w:bCs w:val="1"/>
                <w:caps w:val="1"/>
                <w:sz w:val="26"/>
                <w:szCs w:val="26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6"/>
                <w:szCs w:val="26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572"/>
            <w:gridSpan w:val="5"/>
            <w:vMerge w:val="continue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Descripci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 del riesgo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Acci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 y Omisi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Uso del poder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Desviar la gesti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 de lo p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ú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blico</w:t>
            </w:r>
          </w:p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Beneficio particular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